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29" w:rsidRPr="006D20AB" w:rsidRDefault="006672E2" w:rsidP="006D20AB">
      <w:pPr>
        <w:contextualSpacing/>
        <w:jc w:val="both"/>
        <w:rPr>
          <w:b/>
          <w:sz w:val="32"/>
          <w:szCs w:val="32"/>
        </w:rPr>
      </w:pPr>
      <w:r w:rsidRPr="006672E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927638" w:rsidRDefault="00927638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927638" w:rsidRDefault="00927638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927638" w:rsidRDefault="00927638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927638" w:rsidRDefault="00927638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891B4E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3D5F41" w:rsidRDefault="003D5F41" w:rsidP="003D5F41">
      <w:pPr>
        <w:spacing w:line="240" w:lineRule="atLeast"/>
        <w:contextualSpacing/>
        <w:jc w:val="center"/>
        <w:rPr>
          <w:rFonts w:ascii="Segoe UI" w:hAnsi="Segoe UI" w:cs="Segoe UI"/>
          <w:b/>
          <w:sz w:val="24"/>
          <w:szCs w:val="24"/>
        </w:rPr>
      </w:pPr>
      <w:r w:rsidRPr="003D5F41">
        <w:rPr>
          <w:rFonts w:ascii="Segoe UI" w:hAnsi="Segoe UI" w:cs="Segoe UI"/>
          <w:b/>
          <w:sz w:val="24"/>
          <w:szCs w:val="24"/>
        </w:rPr>
        <w:t xml:space="preserve">Жителям Подмосковья с 2019 года позволят </w:t>
      </w:r>
    </w:p>
    <w:p w:rsidR="003D5F41" w:rsidRPr="003D5F41" w:rsidRDefault="003D5F41" w:rsidP="003D5F41">
      <w:pPr>
        <w:spacing w:line="240" w:lineRule="atLeast"/>
        <w:contextualSpacing/>
        <w:jc w:val="center"/>
        <w:rPr>
          <w:rFonts w:ascii="Segoe UI" w:hAnsi="Segoe UI" w:cs="Segoe UI"/>
          <w:b/>
          <w:sz w:val="24"/>
          <w:szCs w:val="24"/>
        </w:rPr>
      </w:pPr>
      <w:r w:rsidRPr="003D5F41">
        <w:rPr>
          <w:rFonts w:ascii="Segoe UI" w:hAnsi="Segoe UI" w:cs="Segoe UI"/>
          <w:b/>
          <w:sz w:val="24"/>
          <w:szCs w:val="24"/>
        </w:rPr>
        <w:t>строить жилые дома на садовых участках</w:t>
      </w:r>
    </w:p>
    <w:p w:rsidR="00E82BB4" w:rsidRPr="00E82BB4" w:rsidRDefault="00E82BB4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3D5F41" w:rsidRPr="003D5F41" w:rsidRDefault="00803FF5" w:rsidP="003D5F41">
      <w:pPr>
        <w:pStyle w:val="a6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Московская область, </w:t>
      </w:r>
      <w:r w:rsidR="005B023A">
        <w:rPr>
          <w:rFonts w:ascii="Segoe UI" w:hAnsi="Segoe UI" w:cs="Segoe UI"/>
          <w:b/>
          <w:color w:val="000000"/>
          <w:shd w:val="clear" w:color="auto" w:fill="FFFFFF"/>
        </w:rPr>
        <w:t>10</w:t>
      </w:r>
      <w:r w:rsidR="00D20D25"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 августа</w:t>
      </w:r>
      <w:r w:rsidR="004314A2"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hd w:val="clear" w:color="auto" w:fill="FFFFFF"/>
        </w:rPr>
        <w:t xml:space="preserve">- </w:t>
      </w:r>
      <w:r w:rsidR="003D5F41" w:rsidRPr="003D5F41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Управление Росреестра по Московской области (Управление) информирует, что Советом Федерации Российской Федерации одобрен Федеральный закон от 29.07.2017 № 217-ФЗ «О ведении гражданами садоводства </w:t>
      </w:r>
      <w:r w:rsidR="003D5F41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</w:r>
      <w:r w:rsidR="003D5F41" w:rsidRPr="003D5F41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и огородничества для собственных нужд и о внесении изменений в отдельные законодательные акты Российской Федерации», который вступит в силу с 1 января 2019 года.</w:t>
      </w:r>
    </w:p>
    <w:p w:rsidR="003D5F41" w:rsidRPr="003D5F41" w:rsidRDefault="003D5F41" w:rsidP="003D5F41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3D5F41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Данный федеральный закон содержит положения, в соответствии с которыми будет разрешено на садовых и дачных участках осуществлять строительство жилых домов, </w:t>
      </w:r>
      <w:r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</w:r>
      <w:r w:rsidRPr="003D5F41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в которых впоследствии можно будет осуществлять прописку. На сегодняшний день постоянная регистрация возможна в жилых капитальных строениях. </w:t>
      </w:r>
    </w:p>
    <w:p w:rsidR="003D5F41" w:rsidRPr="003D5F41" w:rsidRDefault="003D5F41" w:rsidP="003D5F41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3D5F41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Для садоводов и дачников принципиально новой станет возможность ведения садоводства и огородничества без образования юридического лица.</w:t>
      </w:r>
    </w:p>
    <w:p w:rsidR="00E82BB4" w:rsidRPr="00E82BB4" w:rsidRDefault="003D5F41" w:rsidP="003D5F41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3D5F4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Согласно положениям Федерального закона приобретенное после вступления закона 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Pr="003D5F41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силу имущество общего пользования будет находиться в общей долевой собственности граждан – собственников земельных участков, расположенных в границах территории садоводства и огородничества.</w:t>
      </w:r>
    </w:p>
    <w:p w:rsidR="003E40D8" w:rsidRDefault="003E40D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E82BB4" w:rsidRPr="005829B3" w:rsidRDefault="00E82BB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211D13" w:rsidRDefault="00211D13" w:rsidP="003D5F41">
      <w:pPr>
        <w:contextualSpacing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3D5F41">
      <w:pgSz w:w="12240" w:h="15840"/>
      <w:pgMar w:top="1134" w:right="758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11D13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5F41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23A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3690"/>
    <w:rsid w:val="006465B7"/>
    <w:rsid w:val="0065324B"/>
    <w:rsid w:val="006537B9"/>
    <w:rsid w:val="00653E81"/>
    <w:rsid w:val="00655BE1"/>
    <w:rsid w:val="00663368"/>
    <w:rsid w:val="006672E2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27638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4FC6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gore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1B4E4-8C4D-4519-B2B8-35A5A7DF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bobrovake</cp:lastModifiedBy>
  <cp:revision>3</cp:revision>
  <cp:lastPrinted>2017-08-07T08:09:00Z</cp:lastPrinted>
  <dcterms:created xsi:type="dcterms:W3CDTF">2017-08-07T11:48:00Z</dcterms:created>
  <dcterms:modified xsi:type="dcterms:W3CDTF">2017-08-10T11:31:00Z</dcterms:modified>
</cp:coreProperties>
</file>